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18C81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送审文件清单（IEC-C-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02-</w:t>
      </w:r>
      <w:r>
        <w:rPr>
          <w:rFonts w:hint="default" w:ascii="Times New Roman" w:hAnsi="Times New Roman" w:cs="Times New Roman"/>
          <w:b/>
          <w:color w:val="auto"/>
          <w:sz w:val="24"/>
        </w:rPr>
        <w:t>006-A02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）</w:t>
      </w:r>
    </w:p>
    <w:p w14:paraId="57D2A8F5">
      <w:pPr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en-US" w:eastAsia="zh-CN"/>
        </w:rPr>
        <w:t>复审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伦理审查申请文件清单</w:t>
      </w: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4B838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8C2BE8B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1</w:t>
            </w:r>
          </w:p>
        </w:tc>
        <w:tc>
          <w:tcPr>
            <w:tcW w:w="7699" w:type="dxa"/>
          </w:tcPr>
          <w:p w14:paraId="78D6F9A8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递交信（含递交文件清单、注明版本号和日期）</w:t>
            </w:r>
          </w:p>
        </w:tc>
      </w:tr>
      <w:tr w14:paraId="35D2B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38C5EB8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7699" w:type="dxa"/>
          </w:tcPr>
          <w:p w14:paraId="3455B20E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复审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申请表</w:t>
            </w:r>
          </w:p>
        </w:tc>
      </w:tr>
      <w:tr w14:paraId="18FB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11CC995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7699" w:type="dxa"/>
          </w:tcPr>
          <w:p w14:paraId="0CD16156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修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改材料清洁版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最终版本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）</w:t>
            </w:r>
          </w:p>
          <w:p w14:paraId="042E1D12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修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改材料痕迹版（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修改部分以划线方式标记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）</w:t>
            </w:r>
          </w:p>
          <w:p w14:paraId="52E4E54A">
            <w:pPr>
              <w:spacing w:line="400" w:lineRule="exact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修正内容新旧版本对照明细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注明修改前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后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的页码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内容及修改原因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）</w:t>
            </w:r>
          </w:p>
        </w:tc>
      </w:tr>
      <w:tr w14:paraId="2C8F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8B27908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7699" w:type="dxa"/>
          </w:tcPr>
          <w:p w14:paraId="299ED356">
            <w:pPr>
              <w:spacing w:line="400" w:lineRule="exact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解释说明材料</w:t>
            </w:r>
          </w:p>
        </w:tc>
      </w:tr>
      <w:tr w14:paraId="45099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300102C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7699" w:type="dxa"/>
          </w:tcPr>
          <w:p w14:paraId="2B13FC0A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cs="Times New Roman"/>
                <w:color w:val="auto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其他材料</w:t>
            </w:r>
          </w:p>
        </w:tc>
      </w:tr>
      <w:tr w14:paraId="74F47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 w14:paraId="7606F8E0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  <w:lang w:val="en-US" w:eastAsia="zh-CN"/>
              </w:rPr>
              <w:t>注：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所有文件提交纸质版（盖章），同时提交电子版。</w:t>
            </w:r>
          </w:p>
        </w:tc>
      </w:tr>
    </w:tbl>
    <w:p w14:paraId="4403D3F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C63E39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2025-01-20T07:57:06Z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